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5141" w14:textId="77777777" w:rsidR="00BF4D1E" w:rsidRPr="002C5D73" w:rsidRDefault="00BF4D1E" w:rsidP="002C5D73">
      <w:pPr>
        <w:jc w:val="center"/>
        <w:rPr>
          <w:lang w:val="uk-UA" w:eastAsia="uk-UA"/>
        </w:rPr>
      </w:pPr>
      <w:r w:rsidRPr="002C5D73">
        <w:rPr>
          <w:lang w:val="uk-UA" w:eastAsia="uk-UA"/>
        </w:rPr>
        <w:t>Обгрунтування технічних та якісних характеристик предмета закупівлі:</w:t>
      </w:r>
    </w:p>
    <w:p w14:paraId="107922E9" w14:textId="700A022C" w:rsidR="002C5D73" w:rsidRPr="002C5D73" w:rsidRDefault="002C5D73" w:rsidP="002C5D73">
      <w:pPr>
        <w:jc w:val="center"/>
        <w:rPr>
          <w:iCs/>
          <w:color w:val="000000"/>
        </w:rPr>
      </w:pPr>
      <w:r w:rsidRPr="002C5D73">
        <w:rPr>
          <w:iCs/>
          <w:color w:val="000000"/>
        </w:rPr>
        <w:t>Сіль технічна (сіль для посипання доріг)</w:t>
      </w:r>
    </w:p>
    <w:p w14:paraId="2D6E4508" w14:textId="34066287" w:rsidR="00237728" w:rsidRPr="002C5D73" w:rsidRDefault="002C5D73" w:rsidP="002C5D73">
      <w:pPr>
        <w:jc w:val="center"/>
        <w:rPr>
          <w:lang w:val="uk-UA"/>
        </w:rPr>
      </w:pPr>
      <w:r w:rsidRPr="002C5D73">
        <w:rPr>
          <w:iCs/>
          <w:color w:val="000000"/>
        </w:rPr>
        <w:t>код за ДК 021:2015  «Єдиний закупівельний словник» 14410000-8 — Кам’яна сіль</w:t>
      </w:r>
    </w:p>
    <w:p w14:paraId="3124D918" w14:textId="0B3349F8" w:rsidR="00BF4D1E" w:rsidRPr="002C5D73" w:rsidRDefault="00BF4D1E" w:rsidP="002C5D73">
      <w:pPr>
        <w:jc w:val="center"/>
        <w:rPr>
          <w:lang w:val="uk-UA" w:eastAsia="uk-UA"/>
        </w:rPr>
      </w:pPr>
      <w:r w:rsidRPr="002C5D73">
        <w:rPr>
          <w:lang w:val="uk-UA" w:eastAsia="uk-UA"/>
        </w:rPr>
        <w:t>відкриті торги з особливостями</w:t>
      </w:r>
    </w:p>
    <w:p w14:paraId="118E0AB6" w14:textId="77777777" w:rsidR="00BF4D1E" w:rsidRPr="002C5D73" w:rsidRDefault="00BF4D1E" w:rsidP="00BF4D1E">
      <w:pPr>
        <w:jc w:val="center"/>
        <w:rPr>
          <w:b/>
          <w:bCs/>
          <w:lang w:val="uk-UA" w:eastAsia="uk-UA"/>
        </w:rPr>
      </w:pPr>
    </w:p>
    <w:p w14:paraId="260454A2" w14:textId="147DB2A4" w:rsidR="00BF4D1E" w:rsidRPr="002C5D73" w:rsidRDefault="005D261E" w:rsidP="00BF4D1E">
      <w:pPr>
        <w:jc w:val="both"/>
      </w:pPr>
      <w:r w:rsidRPr="002C5D73">
        <w:rPr>
          <w:lang w:val="uk-UA" w:eastAsia="uk-UA"/>
        </w:rPr>
        <w:t xml:space="preserve">1. Найменування: </w:t>
      </w:r>
      <w:r w:rsidR="00BF4D1E" w:rsidRPr="002C5D73">
        <w:rPr>
          <w:color w:val="000000"/>
          <w:lang w:val="uk-UA" w:eastAsia="uk-UA"/>
        </w:rPr>
        <w:t>Новгород-Сіверська міська рада Чернігівської області</w:t>
      </w:r>
      <w:r w:rsidR="00BF4D1E" w:rsidRPr="002C5D73">
        <w:t xml:space="preserve"> </w:t>
      </w:r>
    </w:p>
    <w:p w14:paraId="1E2C75F0" w14:textId="77777777" w:rsidR="00CD3320" w:rsidRPr="002C5D73" w:rsidRDefault="005D261E" w:rsidP="00CD3320">
      <w:pPr>
        <w:shd w:val="clear" w:color="auto" w:fill="FFFFFF"/>
        <w:jc w:val="both"/>
        <w:rPr>
          <w:b/>
          <w:bCs/>
          <w:lang w:val="uk-UA"/>
        </w:rPr>
      </w:pPr>
      <w:r w:rsidRPr="002C5D73">
        <w:rPr>
          <w:lang w:val="uk-UA" w:eastAsia="uk-UA"/>
        </w:rPr>
        <w:t>2.</w:t>
      </w:r>
      <w:r w:rsidR="00AB54B9" w:rsidRPr="002C5D73">
        <w:rPr>
          <w:lang w:val="uk-UA" w:eastAsia="uk-UA"/>
        </w:rPr>
        <w:t xml:space="preserve"> </w:t>
      </w:r>
      <w:r w:rsidRPr="002C5D73">
        <w:rPr>
          <w:lang w:val="uk-UA" w:eastAsia="uk-UA"/>
        </w:rPr>
        <w:t xml:space="preserve">Місцезнаходження: </w:t>
      </w:r>
      <w:r w:rsidR="00CD3320" w:rsidRPr="002C5D73">
        <w:rPr>
          <w:b/>
          <w:bCs/>
          <w:lang w:val="uk-UA"/>
        </w:rPr>
        <w:t>16000, Чернігівська область, Новгород-Сіверський р-н, м. Новгород-Сіверський, вул. Захисників України, будинок 2</w:t>
      </w:r>
    </w:p>
    <w:p w14:paraId="21E9C5D4" w14:textId="4DED2836" w:rsidR="005D261E" w:rsidRPr="002C5D73" w:rsidRDefault="005D261E" w:rsidP="00CD3320">
      <w:pPr>
        <w:shd w:val="clear" w:color="auto" w:fill="FFFFFF"/>
        <w:jc w:val="both"/>
        <w:rPr>
          <w:lang w:val="uk-UA" w:eastAsia="uk-UA"/>
        </w:rPr>
      </w:pPr>
      <w:r w:rsidRPr="002C5D73">
        <w:rPr>
          <w:lang w:val="uk-UA" w:eastAsia="uk-UA"/>
        </w:rPr>
        <w:t xml:space="preserve">3. Ідентифікаційний код замовника в Єдиному державному реєстрі юридичних осіб, фізичних осіб - підприємців та громадських формувань: </w:t>
      </w:r>
      <w:r w:rsidR="00BF4D1E" w:rsidRPr="002C5D73">
        <w:rPr>
          <w:lang w:val="uk-UA"/>
        </w:rPr>
        <w:t>04061978</w:t>
      </w:r>
    </w:p>
    <w:p w14:paraId="3C8646A3" w14:textId="77777777" w:rsidR="002C5D73" w:rsidRDefault="007C3B88" w:rsidP="002C5D73">
      <w:pPr>
        <w:shd w:val="clear" w:color="auto" w:fill="FFFFFF"/>
        <w:ind w:right="450"/>
        <w:jc w:val="both"/>
        <w:textAlignment w:val="baseline"/>
        <w:rPr>
          <w:bCs/>
        </w:rPr>
      </w:pPr>
      <w:r w:rsidRPr="002C5D73">
        <w:t>4.</w:t>
      </w:r>
      <w:r w:rsidR="00941723" w:rsidRPr="002C5D73">
        <w:rPr>
          <w:lang w:val="uk-UA"/>
        </w:rPr>
        <w:t>Категорія замовника</w:t>
      </w:r>
      <w:r w:rsidR="00941723" w:rsidRPr="002C5D73">
        <w:rPr>
          <w:b/>
          <w:lang w:val="uk-UA"/>
        </w:rPr>
        <w:t xml:space="preserve">: </w:t>
      </w:r>
      <w:r w:rsidR="001877A6" w:rsidRPr="002C5D73">
        <w:rPr>
          <w:bCs/>
        </w:rPr>
        <w:t>Юридична особа, яка забезпечує потреби територіальної громади.</w:t>
      </w:r>
    </w:p>
    <w:p w14:paraId="189682DF" w14:textId="68BD2D78" w:rsidR="002C5D73" w:rsidRPr="002C5D73" w:rsidRDefault="003E1A24" w:rsidP="002C5D73">
      <w:pPr>
        <w:shd w:val="clear" w:color="auto" w:fill="FFFFFF"/>
        <w:ind w:right="450"/>
        <w:jc w:val="both"/>
        <w:textAlignment w:val="baseline"/>
        <w:rPr>
          <w:b/>
          <w:bCs/>
          <w:iCs/>
          <w:color w:val="000000"/>
        </w:rPr>
      </w:pPr>
      <w:r w:rsidRPr="002C5D73">
        <w:rPr>
          <w:bCs/>
          <w:iCs/>
          <w:color w:val="000000"/>
          <w:lang w:val="uk-UA"/>
        </w:rPr>
        <w:t>5.</w:t>
      </w:r>
      <w:r w:rsidR="00BB1B57" w:rsidRPr="002C5D73">
        <w:rPr>
          <w:bCs/>
          <w:iCs/>
          <w:color w:val="000000"/>
          <w:lang w:val="uk-UA"/>
        </w:rPr>
        <w:t xml:space="preserve">Назва предмета закупівлі </w:t>
      </w:r>
      <w:r w:rsidR="00BB1B57" w:rsidRPr="002C5D73">
        <w:rPr>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2C5D73">
        <w:rPr>
          <w:b/>
          <w:color w:val="000000"/>
          <w:lang w:val="uk-UA"/>
        </w:rPr>
        <w:t xml:space="preserve">  </w:t>
      </w:r>
      <w:r w:rsidR="002C5D73" w:rsidRPr="002C5D73">
        <w:rPr>
          <w:b/>
          <w:bCs/>
          <w:iCs/>
          <w:color w:val="000000"/>
        </w:rPr>
        <w:t xml:space="preserve">Сіль технічна (сіль для посипання доріг) код за ДК 021:2015  «Єдиний закупівельний словник» 14410000-8 — Кам’яна сіль </w:t>
      </w:r>
    </w:p>
    <w:p w14:paraId="42E02008" w14:textId="1EA933F8" w:rsidR="00487D08" w:rsidRPr="002C5D73" w:rsidRDefault="002533AC" w:rsidP="00760DE6">
      <w:pPr>
        <w:jc w:val="both"/>
        <w:rPr>
          <w:color w:val="454545"/>
          <w:lang w:val="uk-UA"/>
        </w:rPr>
      </w:pPr>
      <w:r w:rsidRPr="002C5D73">
        <w:rPr>
          <w:b/>
          <w:bCs/>
          <w:lang w:val="uk-UA"/>
        </w:rPr>
        <w:t>Вид: відкриті торги</w:t>
      </w:r>
      <w:r w:rsidR="001735FC" w:rsidRPr="002C5D73">
        <w:rPr>
          <w:b/>
          <w:bCs/>
          <w:lang w:val="uk-UA"/>
        </w:rPr>
        <w:t xml:space="preserve"> з особливостями</w:t>
      </w:r>
      <w:r w:rsidRPr="002C5D73">
        <w:rPr>
          <w:b/>
          <w:bCs/>
          <w:lang w:val="uk-UA"/>
        </w:rPr>
        <w:t>;</w:t>
      </w:r>
    </w:p>
    <w:p w14:paraId="2B39ADB9" w14:textId="77777777" w:rsidR="003E1A24" w:rsidRPr="002C5D73" w:rsidRDefault="00BB1B57" w:rsidP="00760DE6">
      <w:pPr>
        <w:jc w:val="both"/>
        <w:rPr>
          <w:b/>
          <w:bCs/>
          <w:lang w:val="uk-UA"/>
        </w:rPr>
      </w:pPr>
      <w:r w:rsidRPr="002C5D73">
        <w:rPr>
          <w:b/>
          <w:lang w:val="uk-UA"/>
        </w:rPr>
        <w:t>Очікувана вартість та обґрунтування очікуваної вартості предмета закупівлі</w:t>
      </w:r>
      <w:r w:rsidRPr="002C5D73">
        <w:rPr>
          <w:b/>
          <w:bCs/>
          <w:lang w:val="uk-UA"/>
        </w:rPr>
        <w:t>:</w:t>
      </w:r>
      <w:r w:rsidR="003E1A24" w:rsidRPr="002C5D73">
        <w:rPr>
          <w:b/>
          <w:bCs/>
          <w:lang w:val="uk-UA"/>
        </w:rPr>
        <w:t xml:space="preserve"> </w:t>
      </w:r>
    </w:p>
    <w:p w14:paraId="11BA926C" w14:textId="08B72388" w:rsidR="00487D08" w:rsidRPr="002C5D73" w:rsidRDefault="00F62207" w:rsidP="002F3010">
      <w:pPr>
        <w:jc w:val="both"/>
        <w:rPr>
          <w:rFonts w:eastAsia="Calibri"/>
          <w:lang w:val="uk-UA"/>
        </w:rPr>
      </w:pPr>
      <w:r>
        <w:rPr>
          <w:rFonts w:eastAsia="Calibri"/>
          <w:b/>
          <w:lang w:val="uk-UA"/>
        </w:rPr>
        <w:t xml:space="preserve">178000,00 </w:t>
      </w:r>
      <w:r w:rsidR="00226B20" w:rsidRPr="002C5D73">
        <w:rPr>
          <w:rFonts w:eastAsia="Calibri"/>
          <w:b/>
          <w:lang w:val="uk-UA"/>
        </w:rPr>
        <w:t>грн. з ПДВ.</w:t>
      </w:r>
      <w:r w:rsidR="002C5D73">
        <w:rPr>
          <w:rFonts w:eastAsia="Calibri"/>
          <w:b/>
          <w:lang w:val="uk-UA"/>
        </w:rPr>
        <w:t xml:space="preserve"> ( </w:t>
      </w:r>
      <w:r>
        <w:rPr>
          <w:rFonts w:eastAsia="Calibri"/>
          <w:b/>
          <w:lang w:val="uk-UA"/>
        </w:rPr>
        <w:t>Сто сімдесят вісім тисяч</w:t>
      </w:r>
      <w:r w:rsidR="002C5D73">
        <w:rPr>
          <w:rFonts w:eastAsia="Calibri"/>
          <w:b/>
          <w:lang w:val="uk-UA"/>
        </w:rPr>
        <w:t xml:space="preserve"> гривень 00 копійок)</w:t>
      </w:r>
    </w:p>
    <w:p w14:paraId="3D8FE5F8" w14:textId="09492B27" w:rsidR="00986D0C" w:rsidRPr="002C5D73" w:rsidRDefault="002C5D73" w:rsidP="002F3010">
      <w:pPr>
        <w:jc w:val="both"/>
        <w:rPr>
          <w:lang w:val="uk-UA"/>
        </w:rPr>
      </w:pPr>
      <w:r>
        <w:rPr>
          <w:rFonts w:eastAsia="Calibri"/>
          <w:lang w:val="uk-UA"/>
        </w:rPr>
        <w:t>6.</w:t>
      </w:r>
      <w:r w:rsidR="00BB1B57" w:rsidRPr="002C5D73">
        <w:rPr>
          <w:rFonts w:eastAsia="Calibri"/>
          <w:lang w:val="uk-UA"/>
        </w:rPr>
        <w:t>Визначення очікуваної вартост</w:t>
      </w:r>
      <w:r w:rsidR="00986D0C" w:rsidRPr="002C5D73">
        <w:rPr>
          <w:rFonts w:eastAsia="Calibri"/>
          <w:lang w:val="uk-UA"/>
        </w:rPr>
        <w:t>і предмета закупівлі</w:t>
      </w:r>
      <w:r w:rsidR="00DC6B47" w:rsidRPr="002C5D73">
        <w:rPr>
          <w:rFonts w:eastAsia="Calibri"/>
          <w:lang w:val="uk-UA"/>
        </w:rPr>
        <w:t xml:space="preserve"> та </w:t>
      </w:r>
      <w:r w:rsidR="00DC6B47" w:rsidRPr="002C5D73">
        <w:rPr>
          <w:lang w:val="uk-UA"/>
        </w:rPr>
        <w:t>о</w:t>
      </w:r>
      <w:r w:rsidR="00DC6B47" w:rsidRPr="002C5D73">
        <w:t>бґрунтування технічних та якісних х</w:t>
      </w:r>
      <w:r w:rsidR="002F3010" w:rsidRPr="002C5D73">
        <w:t>арактеристик предмета закупівлі</w:t>
      </w:r>
      <w:r w:rsidR="002F3010" w:rsidRPr="002C5D73">
        <w:rPr>
          <w:lang w:val="uk-UA"/>
        </w:rPr>
        <w:t>:</w:t>
      </w:r>
    </w:p>
    <w:p w14:paraId="6CD180A5" w14:textId="17D0C3C3" w:rsidR="00BA1D6F" w:rsidRPr="002C5D73" w:rsidRDefault="00882F23" w:rsidP="004C2517">
      <w:pPr>
        <w:jc w:val="both"/>
        <w:rPr>
          <w:b/>
          <w:color w:val="000000" w:themeColor="text1"/>
          <w:lang w:val="uk-UA"/>
        </w:rPr>
      </w:pPr>
      <w:r w:rsidRPr="002C5D73">
        <w:rPr>
          <w:b/>
          <w:lang w:val="uk-UA"/>
        </w:rPr>
        <w:t xml:space="preserve">        </w:t>
      </w:r>
      <w:r w:rsidR="00017768" w:rsidRPr="002C5D73">
        <w:rPr>
          <w:b/>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закупівель </w:t>
      </w:r>
      <w:r w:rsidR="00017768" w:rsidRPr="002C5D73">
        <w:rPr>
          <w:b/>
          <w:lang w:val="en-US"/>
        </w:rPr>
        <w:t>prozorro</w:t>
      </w:r>
      <w:r w:rsidR="00017768" w:rsidRPr="002C5D73">
        <w:rPr>
          <w:b/>
          <w:lang w:val="uk-UA"/>
        </w:rPr>
        <w:t>,), а також використано інформацію отриману шляхом проведення  усних</w:t>
      </w:r>
      <w:r w:rsidR="00DC3D74" w:rsidRPr="002C5D73">
        <w:rPr>
          <w:b/>
          <w:lang w:val="uk-UA"/>
        </w:rPr>
        <w:t xml:space="preserve"> </w:t>
      </w:r>
      <w:r w:rsidR="00017768" w:rsidRPr="002C5D73">
        <w:rPr>
          <w:b/>
          <w:lang w:val="uk-UA"/>
        </w:rPr>
        <w:t xml:space="preserve"> ринкових консультацій</w:t>
      </w:r>
      <w:r w:rsidR="00DC3D74" w:rsidRPr="002C5D73">
        <w:rPr>
          <w:b/>
          <w:lang w:val="uk-UA"/>
        </w:rPr>
        <w:t xml:space="preserve"> та запитом комерційних пропозицій</w:t>
      </w:r>
      <w:r w:rsidR="00017768" w:rsidRPr="002C5D73">
        <w:rPr>
          <w:b/>
          <w:lang w:val="uk-UA"/>
        </w:rPr>
        <w:t>.</w:t>
      </w:r>
    </w:p>
    <w:p w14:paraId="3C41191A" w14:textId="77777777" w:rsidR="00363429" w:rsidRPr="002C5D73" w:rsidRDefault="00363429" w:rsidP="00023ADF">
      <w:pPr>
        <w:ind w:right="-25"/>
        <w:jc w:val="center"/>
        <w:rPr>
          <w:b/>
          <w:color w:val="000000" w:themeColor="text1"/>
          <w:lang w:val="uk-UA"/>
        </w:rPr>
      </w:pPr>
    </w:p>
    <w:p w14:paraId="286CC84C" w14:textId="77777777" w:rsidR="00023ADF" w:rsidRPr="002C5D73" w:rsidRDefault="00023ADF" w:rsidP="00023ADF">
      <w:pPr>
        <w:ind w:right="-25"/>
        <w:jc w:val="center"/>
        <w:rPr>
          <w:b/>
          <w:color w:val="000000" w:themeColor="text1"/>
        </w:rPr>
      </w:pPr>
      <w:r w:rsidRPr="002C5D73">
        <w:rPr>
          <w:b/>
          <w:color w:val="000000" w:themeColor="text1"/>
        </w:rPr>
        <w:t>ІНФОРМАЦІЯ ПРО НЕОБХІДНІ ТЕХНІЧНІ, ЯКІСНІ ТА ІНШІ ХАРАКТЕРИСТИКИ ПРЕДМЕТА ЗАКУПІВЛІ</w:t>
      </w:r>
    </w:p>
    <w:p w14:paraId="4F75F0AF" w14:textId="12A1C585" w:rsidR="00BA1D6F" w:rsidRPr="002C5D73" w:rsidRDefault="00023ADF" w:rsidP="002C5D73">
      <w:pPr>
        <w:ind w:right="-25"/>
        <w:jc w:val="center"/>
        <w:rPr>
          <w:rFonts w:eastAsia="Lucida Sans Unicode"/>
          <w:b/>
          <w:u w:val="single"/>
          <w:shd w:val="clear" w:color="auto" w:fill="FFFFFF"/>
          <w:lang w:eastAsia="en-US" w:bidi="en-US"/>
        </w:rPr>
      </w:pPr>
      <w:r w:rsidRPr="002C5D73">
        <w:rPr>
          <w:b/>
          <w:color w:val="000000" w:themeColor="text1"/>
        </w:rPr>
        <w:t>Технічна специфікація</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7"/>
        <w:gridCol w:w="3107"/>
        <w:gridCol w:w="2091"/>
        <w:gridCol w:w="3594"/>
      </w:tblGrid>
      <w:tr w:rsidR="00BA1D6F" w:rsidRPr="002C5D73" w14:paraId="32B4E211" w14:textId="77777777" w:rsidTr="002C5D73">
        <w:trPr>
          <w:tblCellSpacing w:w="20" w:type="dxa"/>
        </w:trPr>
        <w:tc>
          <w:tcPr>
            <w:tcW w:w="487" w:type="dxa"/>
            <w:tcBorders>
              <w:top w:val="outset" w:sz="6" w:space="0" w:color="auto"/>
              <w:left w:val="outset" w:sz="6" w:space="0" w:color="auto"/>
              <w:bottom w:val="outset" w:sz="6" w:space="0" w:color="auto"/>
              <w:right w:val="outset" w:sz="6" w:space="0" w:color="auto"/>
            </w:tcBorders>
            <w:hideMark/>
          </w:tcPr>
          <w:p w14:paraId="7A9F48A8" w14:textId="77777777" w:rsidR="00BA1D6F" w:rsidRPr="002C5D73" w:rsidRDefault="00BA1D6F" w:rsidP="00A178C3">
            <w:pPr>
              <w:tabs>
                <w:tab w:val="left" w:pos="3345"/>
              </w:tabs>
              <w:spacing w:after="200" w:line="276" w:lineRule="auto"/>
              <w:jc w:val="both"/>
              <w:rPr>
                <w:lang w:eastAsia="en-US"/>
              </w:rPr>
            </w:pPr>
            <w:r w:rsidRPr="002C5D73">
              <w:rPr>
                <w:lang w:eastAsia="en-US"/>
              </w:rPr>
              <w:t>№</w:t>
            </w:r>
          </w:p>
        </w:tc>
        <w:tc>
          <w:tcPr>
            <w:tcW w:w="3067" w:type="dxa"/>
            <w:tcBorders>
              <w:top w:val="outset" w:sz="6" w:space="0" w:color="auto"/>
              <w:left w:val="outset" w:sz="6" w:space="0" w:color="auto"/>
              <w:bottom w:val="outset" w:sz="6" w:space="0" w:color="auto"/>
              <w:right w:val="outset" w:sz="6" w:space="0" w:color="auto"/>
            </w:tcBorders>
            <w:hideMark/>
          </w:tcPr>
          <w:p w14:paraId="4BB34220" w14:textId="77777777" w:rsidR="00BA1D6F" w:rsidRPr="002C5D73" w:rsidRDefault="00BA1D6F" w:rsidP="00A178C3">
            <w:pPr>
              <w:tabs>
                <w:tab w:val="left" w:pos="3345"/>
              </w:tabs>
              <w:spacing w:after="200" w:line="276" w:lineRule="auto"/>
              <w:jc w:val="both"/>
              <w:rPr>
                <w:lang w:eastAsia="en-US"/>
              </w:rPr>
            </w:pPr>
            <w:r w:rsidRPr="002C5D73">
              <w:rPr>
                <w:lang w:eastAsia="en-US"/>
              </w:rPr>
              <w:t>Найменування</w:t>
            </w:r>
          </w:p>
        </w:tc>
        <w:tc>
          <w:tcPr>
            <w:tcW w:w="2051" w:type="dxa"/>
            <w:tcBorders>
              <w:top w:val="outset" w:sz="6" w:space="0" w:color="auto"/>
              <w:left w:val="outset" w:sz="6" w:space="0" w:color="auto"/>
              <w:bottom w:val="outset" w:sz="6" w:space="0" w:color="auto"/>
              <w:right w:val="outset" w:sz="6" w:space="0" w:color="auto"/>
            </w:tcBorders>
            <w:hideMark/>
          </w:tcPr>
          <w:p w14:paraId="36FCB173" w14:textId="77777777" w:rsidR="00BA1D6F" w:rsidRPr="002C5D73" w:rsidRDefault="00BA1D6F" w:rsidP="00A178C3">
            <w:pPr>
              <w:tabs>
                <w:tab w:val="left" w:pos="3345"/>
              </w:tabs>
              <w:spacing w:after="200" w:line="276" w:lineRule="auto"/>
              <w:jc w:val="both"/>
              <w:rPr>
                <w:lang w:eastAsia="en-US"/>
              </w:rPr>
            </w:pPr>
            <w:r w:rsidRPr="002C5D73">
              <w:rPr>
                <w:lang w:eastAsia="en-US"/>
              </w:rPr>
              <w:t>Одиниця виміру</w:t>
            </w:r>
          </w:p>
        </w:tc>
        <w:tc>
          <w:tcPr>
            <w:tcW w:w="3534" w:type="dxa"/>
            <w:tcBorders>
              <w:top w:val="outset" w:sz="6" w:space="0" w:color="auto"/>
              <w:left w:val="outset" w:sz="6" w:space="0" w:color="auto"/>
              <w:bottom w:val="outset" w:sz="6" w:space="0" w:color="auto"/>
              <w:right w:val="outset" w:sz="6" w:space="0" w:color="auto"/>
            </w:tcBorders>
            <w:hideMark/>
          </w:tcPr>
          <w:p w14:paraId="17304ADE" w14:textId="77777777" w:rsidR="00BA1D6F" w:rsidRPr="002C5D73" w:rsidRDefault="00BA1D6F" w:rsidP="00A178C3">
            <w:pPr>
              <w:tabs>
                <w:tab w:val="left" w:pos="3345"/>
              </w:tabs>
              <w:spacing w:after="200" w:line="276" w:lineRule="auto"/>
              <w:jc w:val="both"/>
              <w:rPr>
                <w:lang w:eastAsia="en-US"/>
              </w:rPr>
            </w:pPr>
            <w:r w:rsidRPr="002C5D73">
              <w:rPr>
                <w:lang w:eastAsia="en-US"/>
              </w:rPr>
              <w:t>Кількість</w:t>
            </w:r>
          </w:p>
        </w:tc>
      </w:tr>
      <w:tr w:rsidR="00BA1D6F" w:rsidRPr="002C5D73" w14:paraId="7B1118B6" w14:textId="77777777" w:rsidTr="002C5D73">
        <w:trPr>
          <w:trHeight w:val="726"/>
          <w:tblCellSpacing w:w="20" w:type="dxa"/>
        </w:trPr>
        <w:tc>
          <w:tcPr>
            <w:tcW w:w="487" w:type="dxa"/>
            <w:tcBorders>
              <w:top w:val="outset" w:sz="6" w:space="0" w:color="auto"/>
              <w:left w:val="outset" w:sz="6" w:space="0" w:color="auto"/>
              <w:bottom w:val="outset" w:sz="6" w:space="0" w:color="auto"/>
              <w:right w:val="outset" w:sz="6" w:space="0" w:color="auto"/>
            </w:tcBorders>
            <w:hideMark/>
          </w:tcPr>
          <w:p w14:paraId="60518196" w14:textId="77777777" w:rsidR="00BA1D6F" w:rsidRPr="002C5D73" w:rsidRDefault="00BA1D6F" w:rsidP="00A178C3">
            <w:pPr>
              <w:tabs>
                <w:tab w:val="left" w:pos="3345"/>
              </w:tabs>
              <w:spacing w:after="200" w:line="276" w:lineRule="auto"/>
              <w:jc w:val="both"/>
              <w:rPr>
                <w:lang w:eastAsia="en-US"/>
              </w:rPr>
            </w:pPr>
            <w:r w:rsidRPr="002C5D73">
              <w:rPr>
                <w:lang w:eastAsia="en-US"/>
              </w:rPr>
              <w:t>2.</w:t>
            </w:r>
          </w:p>
        </w:tc>
        <w:tc>
          <w:tcPr>
            <w:tcW w:w="3067" w:type="dxa"/>
            <w:tcBorders>
              <w:top w:val="outset" w:sz="6" w:space="0" w:color="auto"/>
              <w:left w:val="outset" w:sz="6" w:space="0" w:color="auto"/>
              <w:bottom w:val="outset" w:sz="6" w:space="0" w:color="auto"/>
              <w:right w:val="outset" w:sz="6" w:space="0" w:color="auto"/>
            </w:tcBorders>
            <w:hideMark/>
          </w:tcPr>
          <w:p w14:paraId="31E54869" w14:textId="4BC0EE65" w:rsidR="00BA1D6F" w:rsidRPr="00131E25" w:rsidRDefault="002C5D73" w:rsidP="00A178C3">
            <w:pPr>
              <w:tabs>
                <w:tab w:val="left" w:pos="3345"/>
              </w:tabs>
              <w:spacing w:after="200" w:line="276" w:lineRule="auto"/>
              <w:jc w:val="both"/>
              <w:rPr>
                <w:lang w:eastAsia="en-US"/>
              </w:rPr>
            </w:pPr>
            <w:r w:rsidRPr="00131E25">
              <w:rPr>
                <w:iCs/>
                <w:color w:val="000000"/>
              </w:rPr>
              <w:t>Сіль технічна (сіль для посипання доріг)</w:t>
            </w:r>
          </w:p>
        </w:tc>
        <w:tc>
          <w:tcPr>
            <w:tcW w:w="2051" w:type="dxa"/>
            <w:tcBorders>
              <w:top w:val="outset" w:sz="6" w:space="0" w:color="auto"/>
              <w:left w:val="outset" w:sz="6" w:space="0" w:color="auto"/>
              <w:bottom w:val="outset" w:sz="6" w:space="0" w:color="auto"/>
              <w:right w:val="outset" w:sz="6" w:space="0" w:color="auto"/>
            </w:tcBorders>
            <w:hideMark/>
          </w:tcPr>
          <w:p w14:paraId="4417B3B8" w14:textId="1A12F288" w:rsidR="00BA1D6F" w:rsidRPr="002C5D73" w:rsidRDefault="002C5D73" w:rsidP="00A178C3">
            <w:pPr>
              <w:tabs>
                <w:tab w:val="left" w:pos="3345"/>
              </w:tabs>
              <w:spacing w:after="200" w:line="276" w:lineRule="auto"/>
              <w:jc w:val="both"/>
              <w:rPr>
                <w:lang w:val="uk-UA" w:eastAsia="en-US"/>
              </w:rPr>
            </w:pPr>
            <w:r w:rsidRPr="002C5D73">
              <w:rPr>
                <w:lang w:val="uk-UA" w:eastAsia="en-US"/>
              </w:rPr>
              <w:t>тонн</w:t>
            </w:r>
          </w:p>
        </w:tc>
        <w:tc>
          <w:tcPr>
            <w:tcW w:w="3534" w:type="dxa"/>
            <w:tcBorders>
              <w:top w:val="outset" w:sz="6" w:space="0" w:color="auto"/>
              <w:left w:val="outset" w:sz="6" w:space="0" w:color="auto"/>
              <w:bottom w:val="outset" w:sz="6" w:space="0" w:color="auto"/>
              <w:right w:val="outset" w:sz="6" w:space="0" w:color="auto"/>
            </w:tcBorders>
            <w:hideMark/>
          </w:tcPr>
          <w:p w14:paraId="5C566FEF" w14:textId="09030C52" w:rsidR="00BA1D6F" w:rsidRPr="00131E25" w:rsidRDefault="00F62207" w:rsidP="00A178C3">
            <w:pPr>
              <w:tabs>
                <w:tab w:val="left" w:pos="3345"/>
              </w:tabs>
              <w:spacing w:after="200" w:line="276" w:lineRule="auto"/>
              <w:jc w:val="both"/>
              <w:rPr>
                <w:bCs/>
                <w:lang w:val="uk-UA" w:eastAsia="en-US"/>
              </w:rPr>
            </w:pPr>
            <w:r>
              <w:rPr>
                <w:bCs/>
                <w:lang w:val="uk-UA" w:eastAsia="en-US"/>
              </w:rPr>
              <w:t>2</w:t>
            </w:r>
            <w:r w:rsidR="002C5D73" w:rsidRPr="00131E25">
              <w:rPr>
                <w:bCs/>
                <w:lang w:val="uk-UA" w:eastAsia="en-US"/>
              </w:rPr>
              <w:t>0</w:t>
            </w:r>
          </w:p>
        </w:tc>
      </w:tr>
    </w:tbl>
    <w:p w14:paraId="56CBBCF9" w14:textId="77777777" w:rsidR="00BA1D6F" w:rsidRPr="002C5D73" w:rsidRDefault="00BA1D6F" w:rsidP="00BA1D6F">
      <w:pPr>
        <w:tabs>
          <w:tab w:val="left" w:pos="3345"/>
        </w:tabs>
        <w:jc w:val="both"/>
        <w:rPr>
          <w:rFonts w:eastAsia="Lucida Sans Unicode"/>
          <w:b/>
          <w:shd w:val="clear" w:color="auto" w:fill="FFFFFF"/>
          <w:lang w:eastAsia="en-US" w:bidi="en-US"/>
        </w:rPr>
      </w:pPr>
    </w:p>
    <w:p w14:paraId="611D8E92" w14:textId="1E7A29C2" w:rsidR="00BA1D6F" w:rsidRPr="002C5D73" w:rsidRDefault="002C5D73" w:rsidP="00BA1D6F">
      <w:pPr>
        <w:tabs>
          <w:tab w:val="left" w:pos="3345"/>
        </w:tabs>
        <w:jc w:val="both"/>
      </w:pPr>
      <w:r w:rsidRPr="002C5D73">
        <w:t>Місце поставки - за адресою</w:t>
      </w:r>
      <w:bookmarkStart w:id="0" w:name="_Hlk148078222"/>
      <w:r w:rsidRPr="002C5D73">
        <w:t>: 16000, Чернігівська область, місто Новгород-Сіверський, вул. Благовіщинська 51.</w:t>
      </w:r>
      <w:bookmarkEnd w:id="0"/>
    </w:p>
    <w:p w14:paraId="794F2170" w14:textId="1CBD8153" w:rsidR="002C5D73" w:rsidRPr="002C5D73" w:rsidRDefault="002C5D73" w:rsidP="00BA1D6F">
      <w:pPr>
        <w:tabs>
          <w:tab w:val="left" w:pos="3345"/>
        </w:tabs>
        <w:jc w:val="both"/>
        <w:rPr>
          <w:rFonts w:eastAsia="Lucida Sans Unicode"/>
          <w:shd w:val="clear" w:color="auto" w:fill="FFFFFF"/>
          <w:lang w:eastAsia="en-US" w:bidi="en-US"/>
        </w:rPr>
      </w:pPr>
      <w:r w:rsidRPr="002C5D73">
        <w:rPr>
          <w:color w:val="000000"/>
          <w:lang w:val="uk-UA"/>
        </w:rPr>
        <w:t>С</w:t>
      </w:r>
      <w:r w:rsidRPr="002C5D73">
        <w:rPr>
          <w:color w:val="000000"/>
        </w:rPr>
        <w:t>троки поставки товарів, виконання робіт, надання послуг</w:t>
      </w:r>
      <w:r w:rsidRPr="002C5D73">
        <w:rPr>
          <w:rFonts w:cs="SimSun"/>
          <w:b/>
          <w:bCs/>
          <w:shd w:val="clear" w:color="auto" w:fill="FFFFFF" w:themeFill="background1"/>
        </w:rPr>
        <w:t xml:space="preserve"> </w:t>
      </w:r>
      <w:r w:rsidRPr="002C5D73">
        <w:rPr>
          <w:rFonts w:cs="SimSun"/>
          <w:shd w:val="clear" w:color="auto" w:fill="FFFFFF" w:themeFill="background1"/>
        </w:rPr>
        <w:t xml:space="preserve">До </w:t>
      </w:r>
      <w:r w:rsidR="00F62207">
        <w:rPr>
          <w:rFonts w:cs="SimSun"/>
          <w:shd w:val="clear" w:color="auto" w:fill="FFFFFF" w:themeFill="background1"/>
          <w:lang w:val="uk-UA"/>
        </w:rPr>
        <w:t>20.01.</w:t>
      </w:r>
      <w:r w:rsidRPr="002C5D73">
        <w:rPr>
          <w:rFonts w:cs="SimSun"/>
          <w:shd w:val="clear" w:color="auto" w:fill="FFFFFF" w:themeFill="background1"/>
        </w:rPr>
        <w:t>202</w:t>
      </w:r>
      <w:r w:rsidR="00F62207">
        <w:rPr>
          <w:rFonts w:cs="SimSun"/>
          <w:shd w:val="clear" w:color="auto" w:fill="FFFFFF" w:themeFill="background1"/>
          <w:lang w:val="uk-UA"/>
        </w:rPr>
        <w:t>4</w:t>
      </w:r>
      <w:r w:rsidRPr="002C5D73">
        <w:rPr>
          <w:rFonts w:cs="SimSun"/>
          <w:shd w:val="clear" w:color="auto" w:fill="FFFFFF" w:themeFill="background1"/>
        </w:rPr>
        <w:t>. Партіями.</w:t>
      </w:r>
      <w:r w:rsidRPr="002C5D73">
        <w:rPr>
          <w:rFonts w:eastAsia="SimSun" w:cs="SimSun"/>
        </w:rPr>
        <w:t xml:space="preserve"> Протягом 3-х календарних днів з дня направлення заявки Замовником будь-яким способом (факсом, телефоном, електронним листом, в усній формі).</w:t>
      </w:r>
    </w:p>
    <w:p w14:paraId="6D787B48" w14:textId="77777777" w:rsidR="00BA1D6F" w:rsidRPr="002C5D73" w:rsidRDefault="00BA1D6F" w:rsidP="0003078B">
      <w:pPr>
        <w:jc w:val="both"/>
        <w:rPr>
          <w:rFonts w:eastAsia="Lucida Sans Unicode"/>
          <w:b/>
          <w:u w:val="single"/>
          <w:shd w:val="clear" w:color="auto" w:fill="FFFFFF"/>
          <w:lang w:val="uk-UA" w:eastAsia="en-US" w:bidi="en-US"/>
        </w:rPr>
      </w:pPr>
    </w:p>
    <w:p w14:paraId="486EECC1" w14:textId="77777777" w:rsidR="002C5D73" w:rsidRPr="002C5D73" w:rsidRDefault="002C5D73" w:rsidP="002C5D73">
      <w:pPr>
        <w:pStyle w:val="a8"/>
        <w:jc w:val="both"/>
      </w:pPr>
      <w:r w:rsidRPr="002C5D73">
        <w:t>Товар повинен відповідати державним нормам, стандартам, в частинах ДСТУ 4246:2003, мати повну відповідність технологічній документації і специфікаціям виробника, мати документи, що підтверджують якість на конкретну партію Товару та за своїми властивостями рекомендовані для застосування у дорожньому господарстві для посипання доріг (помел №3) з антизлежувальною добавкою.</w:t>
      </w:r>
    </w:p>
    <w:p w14:paraId="421E728A" w14:textId="627D859F" w:rsidR="00BA1D6F" w:rsidRPr="002C5D73" w:rsidRDefault="002C5D73" w:rsidP="002C5D73">
      <w:pPr>
        <w:jc w:val="both"/>
        <w:rPr>
          <w:rFonts w:eastAsia="Lucida Sans Unicode"/>
          <w:b/>
          <w:u w:val="single"/>
          <w:shd w:val="clear" w:color="auto" w:fill="FFFFFF"/>
          <w:lang w:val="uk-UA" w:eastAsia="en-US" w:bidi="en-US"/>
        </w:rPr>
      </w:pPr>
      <w:r w:rsidRPr="002C5D73">
        <w:t>З метою недопущення змерзання та злежування солі при транспортуванні та зберіганні сіль постачається з внесенням добавки - ферроцианіду калію (K [Fe (CN) ] · 3H O) у кількості згідно: ДСТУ 4246:2003 - 150 г/т</w:t>
      </w:r>
    </w:p>
    <w:p w14:paraId="251CFBDD" w14:textId="77777777" w:rsidR="00882F23" w:rsidRPr="002C5D73" w:rsidRDefault="00882F23" w:rsidP="000050B2">
      <w:pPr>
        <w:rPr>
          <w:rFonts w:eastAsia="Lucida Sans Unicode"/>
          <w:shd w:val="clear" w:color="auto" w:fill="FFFFFF"/>
          <w:lang w:val="uk-UA" w:eastAsia="en-US" w:bidi="en-US"/>
        </w:rPr>
      </w:pPr>
    </w:p>
    <w:p w14:paraId="63F71E0E" w14:textId="77777777" w:rsidR="00A27C43" w:rsidRPr="002C5D73" w:rsidRDefault="00A27C43" w:rsidP="000050B2">
      <w:pPr>
        <w:rPr>
          <w:rFonts w:eastAsia="Lucida Sans Unicode"/>
          <w:shd w:val="clear" w:color="auto" w:fill="FFFFFF"/>
          <w:lang w:val="uk-UA" w:eastAsia="en-US" w:bidi="en-US"/>
        </w:rPr>
      </w:pPr>
    </w:p>
    <w:p w14:paraId="1A48F7F3" w14:textId="395B0351" w:rsidR="00882F23" w:rsidRPr="002C5D73" w:rsidRDefault="00882F23" w:rsidP="000050B2">
      <w:pPr>
        <w:rPr>
          <w:rFonts w:eastAsia="Lucida Sans Unicode"/>
          <w:shd w:val="clear" w:color="auto" w:fill="FFFFFF"/>
          <w:lang w:eastAsia="en-US" w:bidi="en-US"/>
        </w:rPr>
      </w:pPr>
      <w:r w:rsidRPr="002C5D73">
        <w:rPr>
          <w:rFonts w:eastAsia="Lucida Sans Unicode"/>
          <w:shd w:val="clear" w:color="auto" w:fill="FFFFFF"/>
          <w:lang w:eastAsia="en-US" w:bidi="en-US"/>
        </w:rPr>
        <w:t xml:space="preserve">Уповноважена особа   </w:t>
      </w:r>
      <w:r w:rsidR="00237728" w:rsidRPr="002C5D73">
        <w:rPr>
          <w:rFonts w:eastAsia="Lucida Sans Unicode"/>
          <w:shd w:val="clear" w:color="auto" w:fill="FFFFFF"/>
          <w:lang w:val="uk-UA" w:eastAsia="en-US" w:bidi="en-US"/>
        </w:rPr>
        <w:t xml:space="preserve">                                                                              </w:t>
      </w:r>
      <w:r w:rsidRPr="002C5D73">
        <w:rPr>
          <w:rFonts w:eastAsia="Lucida Sans Unicode"/>
          <w:shd w:val="clear" w:color="auto" w:fill="FFFFFF"/>
          <w:lang w:eastAsia="en-US" w:bidi="en-US"/>
        </w:rPr>
        <w:t xml:space="preserve">       </w:t>
      </w:r>
      <w:r w:rsidR="004C2517" w:rsidRPr="002C5D73">
        <w:rPr>
          <w:rFonts w:eastAsia="Lucida Sans Unicode"/>
          <w:shd w:val="clear" w:color="auto" w:fill="FFFFFF"/>
          <w:lang w:val="uk-UA" w:eastAsia="en-US" w:bidi="en-US"/>
        </w:rPr>
        <w:t>Литвин Ю</w:t>
      </w:r>
      <w:r w:rsidR="00A40726" w:rsidRPr="002C5D73">
        <w:rPr>
          <w:rFonts w:eastAsia="Lucida Sans Unicode"/>
          <w:shd w:val="clear" w:color="auto" w:fill="FFFFFF"/>
          <w:lang w:eastAsia="en-US" w:bidi="en-US"/>
        </w:rPr>
        <w:t>.</w:t>
      </w:r>
      <w:r w:rsidRPr="002C5D73">
        <w:rPr>
          <w:rFonts w:eastAsia="Lucida Sans Unicode"/>
          <w:shd w:val="clear" w:color="auto" w:fill="FFFFFF"/>
          <w:lang w:eastAsia="en-US" w:bidi="en-US"/>
        </w:rPr>
        <w:t xml:space="preserve">                          </w:t>
      </w:r>
    </w:p>
    <w:sectPr w:rsidR="00882F23" w:rsidRPr="002C5D73" w:rsidSect="008152A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0BB5" w14:textId="77777777" w:rsidR="00A54E56" w:rsidRDefault="00A54E56" w:rsidP="00E320FE">
      <w:r>
        <w:separator/>
      </w:r>
    </w:p>
  </w:endnote>
  <w:endnote w:type="continuationSeparator" w:id="0">
    <w:p w14:paraId="531459D0" w14:textId="77777777" w:rsidR="00A54E56" w:rsidRDefault="00A54E56"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8FC8" w14:textId="77777777" w:rsidR="00A54E56" w:rsidRDefault="00A54E56" w:rsidP="00E320FE">
      <w:r>
        <w:separator/>
      </w:r>
    </w:p>
  </w:footnote>
  <w:footnote w:type="continuationSeparator" w:id="0">
    <w:p w14:paraId="0462D466" w14:textId="77777777" w:rsidR="00A54E56" w:rsidRDefault="00A54E56"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6770610">
    <w:abstractNumId w:val="0"/>
  </w:num>
  <w:num w:numId="2" w16cid:durableId="1644654327">
    <w:abstractNumId w:val="4"/>
  </w:num>
  <w:num w:numId="3" w16cid:durableId="697004206">
    <w:abstractNumId w:val="3"/>
  </w:num>
  <w:num w:numId="4" w16cid:durableId="1718818214">
    <w:abstractNumId w:val="1"/>
  </w:num>
  <w:num w:numId="5" w16cid:durableId="116877344">
    <w:abstractNumId w:val="5"/>
  </w:num>
  <w:num w:numId="6" w16cid:durableId="16903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96"/>
    <w:rsid w:val="000050B2"/>
    <w:rsid w:val="00015C03"/>
    <w:rsid w:val="00016D0E"/>
    <w:rsid w:val="00017768"/>
    <w:rsid w:val="000202D9"/>
    <w:rsid w:val="000228B3"/>
    <w:rsid w:val="00023ADF"/>
    <w:rsid w:val="0003078B"/>
    <w:rsid w:val="00046721"/>
    <w:rsid w:val="0005250F"/>
    <w:rsid w:val="000606B7"/>
    <w:rsid w:val="00106896"/>
    <w:rsid w:val="00122174"/>
    <w:rsid w:val="0012631F"/>
    <w:rsid w:val="00131E25"/>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3C56"/>
    <w:rsid w:val="002123EF"/>
    <w:rsid w:val="00217850"/>
    <w:rsid w:val="00221F8D"/>
    <w:rsid w:val="00226B20"/>
    <w:rsid w:val="00235461"/>
    <w:rsid w:val="00237728"/>
    <w:rsid w:val="0024308D"/>
    <w:rsid w:val="00245DC5"/>
    <w:rsid w:val="002533AC"/>
    <w:rsid w:val="002663D6"/>
    <w:rsid w:val="002701FE"/>
    <w:rsid w:val="002727B6"/>
    <w:rsid w:val="00272E28"/>
    <w:rsid w:val="002739A1"/>
    <w:rsid w:val="0028345C"/>
    <w:rsid w:val="00284C22"/>
    <w:rsid w:val="002B0467"/>
    <w:rsid w:val="002C3E16"/>
    <w:rsid w:val="002C5D73"/>
    <w:rsid w:val="002F3010"/>
    <w:rsid w:val="002F304E"/>
    <w:rsid w:val="002F4696"/>
    <w:rsid w:val="002F6C67"/>
    <w:rsid w:val="003120F5"/>
    <w:rsid w:val="00314827"/>
    <w:rsid w:val="00332974"/>
    <w:rsid w:val="00336344"/>
    <w:rsid w:val="00352591"/>
    <w:rsid w:val="003526FE"/>
    <w:rsid w:val="00356910"/>
    <w:rsid w:val="00356A86"/>
    <w:rsid w:val="00363429"/>
    <w:rsid w:val="00376EB0"/>
    <w:rsid w:val="00380E2F"/>
    <w:rsid w:val="0039581D"/>
    <w:rsid w:val="00395956"/>
    <w:rsid w:val="003C243E"/>
    <w:rsid w:val="003D1ECB"/>
    <w:rsid w:val="003E1A24"/>
    <w:rsid w:val="00404CB0"/>
    <w:rsid w:val="0040749E"/>
    <w:rsid w:val="0041460E"/>
    <w:rsid w:val="00416624"/>
    <w:rsid w:val="004201CB"/>
    <w:rsid w:val="00441302"/>
    <w:rsid w:val="004473DF"/>
    <w:rsid w:val="0045343A"/>
    <w:rsid w:val="00476A92"/>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B7FC2"/>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67D"/>
    <w:rsid w:val="00693DEC"/>
    <w:rsid w:val="006A2A6B"/>
    <w:rsid w:val="006A4470"/>
    <w:rsid w:val="006A5396"/>
    <w:rsid w:val="006D7E38"/>
    <w:rsid w:val="006E4D3F"/>
    <w:rsid w:val="007004F6"/>
    <w:rsid w:val="00721A9D"/>
    <w:rsid w:val="007265BE"/>
    <w:rsid w:val="00756D5B"/>
    <w:rsid w:val="00760DE6"/>
    <w:rsid w:val="00786C7C"/>
    <w:rsid w:val="0079602C"/>
    <w:rsid w:val="00796998"/>
    <w:rsid w:val="007A1224"/>
    <w:rsid w:val="007C3B88"/>
    <w:rsid w:val="007D0E6E"/>
    <w:rsid w:val="007D2639"/>
    <w:rsid w:val="007D42BB"/>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A5030"/>
    <w:rsid w:val="008C28E3"/>
    <w:rsid w:val="008E1885"/>
    <w:rsid w:val="008F6E00"/>
    <w:rsid w:val="00905CE1"/>
    <w:rsid w:val="009174B2"/>
    <w:rsid w:val="00920F66"/>
    <w:rsid w:val="00922E7B"/>
    <w:rsid w:val="00923C6B"/>
    <w:rsid w:val="00924FF8"/>
    <w:rsid w:val="009350C8"/>
    <w:rsid w:val="00937F6D"/>
    <w:rsid w:val="00941723"/>
    <w:rsid w:val="00947244"/>
    <w:rsid w:val="009477E6"/>
    <w:rsid w:val="00951863"/>
    <w:rsid w:val="00964EC0"/>
    <w:rsid w:val="00967DDA"/>
    <w:rsid w:val="0097220C"/>
    <w:rsid w:val="0097256F"/>
    <w:rsid w:val="009764C0"/>
    <w:rsid w:val="00986D0C"/>
    <w:rsid w:val="00994848"/>
    <w:rsid w:val="009A43D4"/>
    <w:rsid w:val="009E1939"/>
    <w:rsid w:val="009E239A"/>
    <w:rsid w:val="009E3C75"/>
    <w:rsid w:val="009E7E2E"/>
    <w:rsid w:val="009F32C1"/>
    <w:rsid w:val="00A24F7D"/>
    <w:rsid w:val="00A2773A"/>
    <w:rsid w:val="00A27C43"/>
    <w:rsid w:val="00A32E81"/>
    <w:rsid w:val="00A36DB2"/>
    <w:rsid w:val="00A40726"/>
    <w:rsid w:val="00A44233"/>
    <w:rsid w:val="00A54E56"/>
    <w:rsid w:val="00A62AD6"/>
    <w:rsid w:val="00A728CE"/>
    <w:rsid w:val="00AA3DA7"/>
    <w:rsid w:val="00AB54B9"/>
    <w:rsid w:val="00AB749D"/>
    <w:rsid w:val="00AD131D"/>
    <w:rsid w:val="00AD57FD"/>
    <w:rsid w:val="00AE3C76"/>
    <w:rsid w:val="00AF197E"/>
    <w:rsid w:val="00B07996"/>
    <w:rsid w:val="00B37E5B"/>
    <w:rsid w:val="00B50DBA"/>
    <w:rsid w:val="00B562CD"/>
    <w:rsid w:val="00B6339E"/>
    <w:rsid w:val="00B70288"/>
    <w:rsid w:val="00B70EB1"/>
    <w:rsid w:val="00B72F16"/>
    <w:rsid w:val="00B763AE"/>
    <w:rsid w:val="00B840FD"/>
    <w:rsid w:val="00BA1D6F"/>
    <w:rsid w:val="00BA4B07"/>
    <w:rsid w:val="00BB1B57"/>
    <w:rsid w:val="00BC36B6"/>
    <w:rsid w:val="00BD0A3D"/>
    <w:rsid w:val="00BE4670"/>
    <w:rsid w:val="00BE5D29"/>
    <w:rsid w:val="00BE7915"/>
    <w:rsid w:val="00BF4D1E"/>
    <w:rsid w:val="00C0414A"/>
    <w:rsid w:val="00C136BB"/>
    <w:rsid w:val="00C42B0C"/>
    <w:rsid w:val="00C57ED4"/>
    <w:rsid w:val="00C71B65"/>
    <w:rsid w:val="00C83531"/>
    <w:rsid w:val="00C952D7"/>
    <w:rsid w:val="00CA0E21"/>
    <w:rsid w:val="00CB360B"/>
    <w:rsid w:val="00CC4D0A"/>
    <w:rsid w:val="00CC70AD"/>
    <w:rsid w:val="00CD3320"/>
    <w:rsid w:val="00D347D5"/>
    <w:rsid w:val="00D51FE8"/>
    <w:rsid w:val="00D54ED6"/>
    <w:rsid w:val="00D76610"/>
    <w:rsid w:val="00D9788E"/>
    <w:rsid w:val="00DA176B"/>
    <w:rsid w:val="00DC171E"/>
    <w:rsid w:val="00DC3D74"/>
    <w:rsid w:val="00DC6B47"/>
    <w:rsid w:val="00DD17FE"/>
    <w:rsid w:val="00DD3FD9"/>
    <w:rsid w:val="00DE43DB"/>
    <w:rsid w:val="00DE611C"/>
    <w:rsid w:val="00DF27C7"/>
    <w:rsid w:val="00E02795"/>
    <w:rsid w:val="00E320FE"/>
    <w:rsid w:val="00E35DCB"/>
    <w:rsid w:val="00E36B29"/>
    <w:rsid w:val="00E43E7C"/>
    <w:rsid w:val="00E77C0D"/>
    <w:rsid w:val="00E8122E"/>
    <w:rsid w:val="00E9679F"/>
    <w:rsid w:val="00EC422B"/>
    <w:rsid w:val="00ED2266"/>
    <w:rsid w:val="00EF5E64"/>
    <w:rsid w:val="00F000D2"/>
    <w:rsid w:val="00F15880"/>
    <w:rsid w:val="00F17011"/>
    <w:rsid w:val="00F45BF0"/>
    <w:rsid w:val="00F54466"/>
    <w:rsid w:val="00F62207"/>
    <w:rsid w:val="00F677F1"/>
    <w:rsid w:val="00F7272D"/>
    <w:rsid w:val="00F776DE"/>
    <w:rsid w:val="00F826EA"/>
    <w:rsid w:val="00FA2E17"/>
    <w:rsid w:val="00FA4A69"/>
    <w:rsid w:val="00FB0C49"/>
    <w:rsid w:val="00FB5A5D"/>
    <w:rsid w:val="00FB5B75"/>
    <w:rsid w:val="00FB66BF"/>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A3796FB9-3582-4867-A358-D04F9B9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link w:val="a9"/>
    <w:uiPriority w:val="1"/>
    <w:qFormat/>
    <w:rsid w:val="009E3C75"/>
    <w:rPr>
      <w:sz w:val="24"/>
      <w:szCs w:val="24"/>
    </w:rPr>
  </w:style>
  <w:style w:type="character" w:styleId="aa">
    <w:name w:val="Subtle Emphasis"/>
    <w:basedOn w:val="a0"/>
    <w:uiPriority w:val="19"/>
    <w:qFormat/>
    <w:rsid w:val="009E3C75"/>
    <w:rPr>
      <w:i/>
      <w:iCs/>
      <w:color w:val="808080" w:themeColor="text1" w:themeTint="7F"/>
    </w:rPr>
  </w:style>
  <w:style w:type="character" w:styleId="ab">
    <w:name w:val="Intense Emphasis"/>
    <w:basedOn w:val="a0"/>
    <w:uiPriority w:val="21"/>
    <w:qFormat/>
    <w:rsid w:val="009E3C75"/>
    <w:rPr>
      <w:b/>
      <w:bCs/>
      <w:i/>
      <w:iCs/>
      <w:color w:val="4F81BD" w:themeColor="accent1"/>
    </w:rPr>
  </w:style>
  <w:style w:type="character" w:styleId="ac">
    <w:name w:val="Hyperlink"/>
    <w:basedOn w:val="a0"/>
    <w:uiPriority w:val="99"/>
    <w:unhideWhenUsed/>
    <w:rsid w:val="00613196"/>
    <w:rPr>
      <w:color w:val="0000FF"/>
      <w:u w:val="single"/>
    </w:rPr>
  </w:style>
  <w:style w:type="table" w:styleId="ad">
    <w:name w:val="Table Grid"/>
    <w:basedOn w:val="a1"/>
    <w:uiPriority w:val="39"/>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unhideWhenUsed/>
    <w:rsid w:val="00E320FE"/>
    <w:pPr>
      <w:tabs>
        <w:tab w:val="center" w:pos="4677"/>
        <w:tab w:val="right" w:pos="9355"/>
      </w:tabs>
    </w:pPr>
  </w:style>
  <w:style w:type="character" w:customStyle="1" w:styleId="af">
    <w:name w:val="Верхній колонтитул Знак"/>
    <w:basedOn w:val="a0"/>
    <w:link w:val="ae"/>
    <w:uiPriority w:val="99"/>
    <w:rsid w:val="00E320FE"/>
    <w:rPr>
      <w:sz w:val="24"/>
      <w:szCs w:val="24"/>
    </w:rPr>
  </w:style>
  <w:style w:type="paragraph" w:styleId="af0">
    <w:name w:val="footer"/>
    <w:basedOn w:val="a"/>
    <w:link w:val="af1"/>
    <w:uiPriority w:val="99"/>
    <w:semiHidden/>
    <w:unhideWhenUsed/>
    <w:rsid w:val="00E320FE"/>
    <w:pPr>
      <w:tabs>
        <w:tab w:val="center" w:pos="4677"/>
        <w:tab w:val="right" w:pos="9355"/>
      </w:tabs>
    </w:pPr>
  </w:style>
  <w:style w:type="character" w:customStyle="1" w:styleId="af1">
    <w:name w:val="Нижній колонтитул Знак"/>
    <w:basedOn w:val="a0"/>
    <w:link w:val="af0"/>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3"/>
    <w:uiPriority w:val="99"/>
    <w:qFormat/>
    <w:rsid w:val="00BB1B57"/>
    <w:pPr>
      <w:spacing w:before="100" w:beforeAutospacing="1" w:after="100" w:afterAutospacing="1"/>
    </w:pPr>
    <w:rPr>
      <w:rFonts w:ascii="Calibri" w:hAnsi="Calibri"/>
      <w:lang w:val="uk-UA" w:eastAsia="uk-UA"/>
    </w:rPr>
  </w:style>
  <w:style w:type="character" w:customStyle="1" w:styleId="a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2"/>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4">
    <w:name w:val="List Paragraph"/>
    <w:basedOn w:val="a"/>
    <w:link w:val="af5"/>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5">
    <w:name w:val="Абзац списку Знак"/>
    <w:link w:val="af4"/>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6">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7">
    <w:name w:val="annotation text"/>
    <w:basedOn w:val="a"/>
    <w:link w:val="af8"/>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8">
    <w:name w:val="Текст примітки Знак"/>
    <w:basedOn w:val="a0"/>
    <w:link w:val="af7"/>
    <w:uiPriority w:val="99"/>
    <w:rsid w:val="00023ADF"/>
    <w:rPr>
      <w:rFonts w:asciiTheme="minorHAnsi" w:eastAsiaTheme="minorHAnsi" w:hAnsiTheme="minorHAnsi" w:cstheme="minorBidi"/>
      <w:lang w:eastAsia="en-US"/>
    </w:rPr>
  </w:style>
  <w:style w:type="paragraph" w:styleId="af9">
    <w:name w:val="Body Text"/>
    <w:basedOn w:val="a"/>
    <w:link w:val="afa"/>
    <w:rsid w:val="006A5396"/>
    <w:pPr>
      <w:keepLines/>
      <w:spacing w:after="120"/>
      <w:jc w:val="both"/>
    </w:pPr>
    <w:rPr>
      <w:rFonts w:ascii="Journal" w:hAnsi="Journal"/>
      <w:sz w:val="28"/>
    </w:rPr>
  </w:style>
  <w:style w:type="character" w:customStyle="1" w:styleId="afa">
    <w:name w:val="Основний текст Знак"/>
    <w:basedOn w:val="a0"/>
    <w:link w:val="af9"/>
    <w:rsid w:val="006A5396"/>
    <w:rPr>
      <w:rFonts w:ascii="Journal" w:hAnsi="Journal"/>
      <w:sz w:val="28"/>
      <w:szCs w:val="24"/>
    </w:rPr>
  </w:style>
  <w:style w:type="character" w:customStyle="1" w:styleId="a9">
    <w:name w:val="Без інтервалів Знак"/>
    <w:link w:val="a8"/>
    <w:uiPriority w:val="1"/>
    <w:rsid w:val="002C5D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1885</Words>
  <Characters>1076</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6</cp:revision>
  <cp:lastPrinted>2021-04-02T12:16:00Z</cp:lastPrinted>
  <dcterms:created xsi:type="dcterms:W3CDTF">2023-10-13T07:47:00Z</dcterms:created>
  <dcterms:modified xsi:type="dcterms:W3CDTF">2024-01-01T08:18:00Z</dcterms:modified>
</cp:coreProperties>
</file>